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DE" w:rsidRPr="008549DE" w:rsidRDefault="006648A7" w:rsidP="00873270">
      <w:pPr>
        <w:pStyle w:val="17PRIL-1st"/>
        <w:spacing w:line="360" w:lineRule="auto"/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11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3853815</wp:posOffset>
                </wp:positionH>
                <wp:positionV relativeFrom="margin">
                  <wp:posOffset>-556260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180" w:rsidRPr="006648A7" w:rsidRDefault="006648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48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Примерная форма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3.45pt;margin-top:-43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" filled="f" stroked="f">
                <v:textbox style="mso-fit-shape-to-text:t">
                  <w:txbxContent>
                    <w:p w:rsidR="00061180" w:rsidRPr="006648A7" w:rsidRDefault="006648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48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Примерная форма документа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3270">
        <w:rPr>
          <w:rFonts w:ascii="Times New Roman" w:hAnsi="Times New Roman" w:cs="Times New Roman"/>
          <w:sz w:val="28"/>
          <w:szCs w:val="28"/>
        </w:rPr>
        <w:t>МОУ СОШ №39 г. Домодедово</w:t>
      </w:r>
    </w:p>
    <w:p w:rsidR="008549DE" w:rsidRPr="008549DE" w:rsidRDefault="008549DE" w:rsidP="00873270">
      <w:pPr>
        <w:pStyle w:val="17PRIL-header-1"/>
        <w:spacing w:before="0" w:after="0" w:line="360" w:lineRule="auto"/>
        <w:ind w:left="0" w:right="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8549DE" w:rsidRPr="008549DE" w:rsidRDefault="008549DE" w:rsidP="00873270">
      <w:pPr>
        <w:pStyle w:val="17PRIL-header-1"/>
        <w:spacing w:before="0" w:after="0" w:line="360" w:lineRule="auto"/>
        <w:ind w:left="0" w:right="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8549DE" w:rsidRPr="008549DE" w:rsidRDefault="008549DE" w:rsidP="00873270">
      <w:pPr>
        <w:pStyle w:val="17PRIL-header-1"/>
        <w:spacing w:before="0" w:after="0" w:line="360" w:lineRule="auto"/>
        <w:ind w:left="0" w:right="0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8549DE">
        <w:rPr>
          <w:rFonts w:ascii="Times New Roman" w:hAnsi="Times New Roman" w:cs="Times New Roman"/>
          <w:b/>
          <w:spacing w:val="0"/>
          <w:sz w:val="28"/>
          <w:szCs w:val="28"/>
        </w:rPr>
        <w:t>ПРОТОКОЛ</w:t>
      </w:r>
      <w:r w:rsidRPr="008549DE">
        <w:rPr>
          <w:rFonts w:ascii="Times New Roman" w:hAnsi="Times New Roman" w:cs="Times New Roman"/>
          <w:b/>
          <w:spacing w:val="0"/>
          <w:sz w:val="28"/>
          <w:szCs w:val="28"/>
        </w:rPr>
        <w:br/>
        <w:t>заседания комиссии по проведению СОУТ</w:t>
      </w:r>
    </w:p>
    <w:p w:rsidR="008549DE" w:rsidRPr="008549DE" w:rsidRDefault="008549DE" w:rsidP="00873270">
      <w:pPr>
        <w:pStyle w:val="17PRIL-header-1"/>
        <w:spacing w:before="0" w:after="0" w:line="360" w:lineRule="auto"/>
        <w:ind w:left="0" w:right="0" w:firstLine="567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8549DE" w:rsidRPr="008549DE" w:rsidRDefault="00873270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8549DE" w:rsidRPr="008549DE">
        <w:rPr>
          <w:rFonts w:ascii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549DE" w:rsidRPr="008549DE">
        <w:rPr>
          <w:rFonts w:ascii="Times New Roman" w:hAnsi="Times New Roman" w:cs="Times New Roman"/>
          <w:sz w:val="28"/>
          <w:szCs w:val="28"/>
        </w:rPr>
        <w:t xml:space="preserve"> г.</w:t>
      </w:r>
      <w:r w:rsidR="008549DE" w:rsidRPr="008549DE">
        <w:rPr>
          <w:rFonts w:ascii="Times New Roman" w:hAnsi="Times New Roman" w:cs="Times New Roman"/>
          <w:sz w:val="28"/>
          <w:szCs w:val="28"/>
        </w:rPr>
        <w:tab/>
      </w:r>
      <w:r w:rsidR="008549DE" w:rsidRPr="008549DE">
        <w:rPr>
          <w:rFonts w:ascii="Times New Roman" w:hAnsi="Times New Roman" w:cs="Times New Roman"/>
          <w:sz w:val="28"/>
          <w:szCs w:val="28"/>
        </w:rPr>
        <w:tab/>
      </w:r>
      <w:r w:rsidR="008549DE" w:rsidRPr="008549DE">
        <w:rPr>
          <w:rFonts w:ascii="Times New Roman" w:hAnsi="Times New Roman" w:cs="Times New Roman"/>
          <w:sz w:val="28"/>
          <w:szCs w:val="28"/>
        </w:rPr>
        <w:tab/>
      </w:r>
      <w:r w:rsidR="008549DE" w:rsidRPr="008549DE">
        <w:rPr>
          <w:rFonts w:ascii="Times New Roman" w:hAnsi="Times New Roman" w:cs="Times New Roman"/>
          <w:sz w:val="28"/>
          <w:szCs w:val="28"/>
        </w:rPr>
        <w:tab/>
      </w:r>
      <w:r w:rsidR="008549DE" w:rsidRPr="008549DE">
        <w:rPr>
          <w:rFonts w:ascii="Times New Roman" w:hAnsi="Times New Roman" w:cs="Times New Roman"/>
          <w:sz w:val="28"/>
          <w:szCs w:val="28"/>
        </w:rPr>
        <w:tab/>
      </w:r>
      <w:r w:rsidR="008549DE" w:rsidRPr="008549DE">
        <w:rPr>
          <w:rFonts w:ascii="Times New Roman" w:hAnsi="Times New Roman" w:cs="Times New Roman"/>
          <w:sz w:val="28"/>
          <w:szCs w:val="28"/>
        </w:rPr>
        <w:tab/>
      </w:r>
      <w:r w:rsidR="008549DE" w:rsidRPr="008549DE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742656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b/>
          <w:sz w:val="28"/>
          <w:szCs w:val="28"/>
        </w:rPr>
      </w:pPr>
      <w:r w:rsidRPr="00742656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>Принятие решения о наличии оснований для проведения внеплановой специальной оценки условий труда в связи с реорганизацией юридического лица.</w:t>
      </w: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742656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b/>
          <w:sz w:val="28"/>
          <w:szCs w:val="28"/>
        </w:rPr>
      </w:pPr>
      <w:r w:rsidRPr="0074265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>Комиссия по проведению специальной оценки условий труда в составе:</w:t>
      </w:r>
    </w:p>
    <w:p w:rsidR="008549DE" w:rsidRPr="008549DE" w:rsidRDefault="008549DE" w:rsidP="00742656">
      <w:pPr>
        <w:pStyle w:val="17PRIL-bull-1"/>
        <w:numPr>
          <w:ilvl w:val="0"/>
          <w:numId w:val="3"/>
        </w:numPr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 xml:space="preserve">председателя: </w:t>
      </w:r>
      <w:r w:rsidR="00742656">
        <w:rPr>
          <w:rFonts w:ascii="Times New Roman" w:hAnsi="Times New Roman" w:cs="Times New Roman"/>
          <w:sz w:val="28"/>
          <w:szCs w:val="28"/>
        </w:rPr>
        <w:t>директора МОУ СОШ № 39 _______________</w:t>
      </w:r>
      <w:r w:rsidRPr="008549DE">
        <w:rPr>
          <w:rFonts w:ascii="Times New Roman" w:hAnsi="Times New Roman" w:cs="Times New Roman"/>
          <w:sz w:val="28"/>
          <w:szCs w:val="28"/>
        </w:rPr>
        <w:t>;</w:t>
      </w:r>
    </w:p>
    <w:p w:rsidR="00742656" w:rsidRDefault="008549DE" w:rsidP="00742656">
      <w:pPr>
        <w:pStyle w:val="17PRIL-bull-1"/>
        <w:numPr>
          <w:ilvl w:val="0"/>
          <w:numId w:val="3"/>
        </w:numPr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 xml:space="preserve">членов комиссии: </w:t>
      </w:r>
      <w:r w:rsidR="00742656">
        <w:rPr>
          <w:rFonts w:ascii="Times New Roman" w:hAnsi="Times New Roman" w:cs="Times New Roman"/>
          <w:sz w:val="28"/>
          <w:szCs w:val="28"/>
        </w:rPr>
        <w:t>заместителя директора по безопасности</w:t>
      </w:r>
      <w:r w:rsidRPr="008549DE">
        <w:rPr>
          <w:rFonts w:ascii="Times New Roman" w:hAnsi="Times New Roman" w:cs="Times New Roman"/>
          <w:sz w:val="28"/>
          <w:szCs w:val="28"/>
        </w:rPr>
        <w:t xml:space="preserve"> </w:t>
      </w:r>
      <w:r w:rsidR="00742656">
        <w:rPr>
          <w:rFonts w:ascii="Times New Roman" w:hAnsi="Times New Roman" w:cs="Times New Roman"/>
          <w:sz w:val="28"/>
          <w:szCs w:val="28"/>
        </w:rPr>
        <w:t>___________</w:t>
      </w:r>
      <w:r w:rsidRPr="008549DE">
        <w:rPr>
          <w:rFonts w:ascii="Times New Roman" w:hAnsi="Times New Roman" w:cs="Times New Roman"/>
          <w:sz w:val="28"/>
          <w:szCs w:val="28"/>
        </w:rPr>
        <w:t>,</w:t>
      </w:r>
    </w:p>
    <w:p w:rsidR="008549DE" w:rsidRDefault="008549DE" w:rsidP="00742656">
      <w:pPr>
        <w:pStyle w:val="17PRIL-bull-1"/>
        <w:numPr>
          <w:ilvl w:val="0"/>
          <w:numId w:val="3"/>
        </w:numPr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 xml:space="preserve">председателя профкома </w:t>
      </w:r>
      <w:r w:rsidR="00F162AB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42656" w:rsidRPr="008549DE" w:rsidRDefault="00742656" w:rsidP="00742656">
      <w:pPr>
        <w:pStyle w:val="17PRIL-bull-1"/>
        <w:numPr>
          <w:ilvl w:val="0"/>
          <w:numId w:val="3"/>
        </w:numPr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 xml:space="preserve">На основании информации </w:t>
      </w:r>
      <w:r w:rsidR="00742656">
        <w:rPr>
          <w:rFonts w:ascii="Times New Roman" w:hAnsi="Times New Roman" w:cs="Times New Roman"/>
          <w:sz w:val="28"/>
          <w:szCs w:val="28"/>
        </w:rPr>
        <w:t>директора МОУ СОШ № 39 г. Домодедово</w:t>
      </w:r>
      <w:r w:rsidRPr="008549DE">
        <w:rPr>
          <w:rFonts w:ascii="Times New Roman" w:hAnsi="Times New Roman" w:cs="Times New Roman"/>
          <w:sz w:val="28"/>
          <w:szCs w:val="28"/>
        </w:rPr>
        <w:t xml:space="preserve"> о реорганизации работодателя – юридического лица</w:t>
      </w:r>
      <w:r w:rsidR="00742656">
        <w:rPr>
          <w:rFonts w:ascii="Times New Roman" w:hAnsi="Times New Roman" w:cs="Times New Roman"/>
          <w:sz w:val="28"/>
          <w:szCs w:val="28"/>
        </w:rPr>
        <w:t xml:space="preserve"> </w:t>
      </w:r>
      <w:r w:rsidR="00742656" w:rsidRPr="00742656">
        <w:rPr>
          <w:rFonts w:ascii="Times New Roman" w:hAnsi="Times New Roman" w:cs="Times New Roman"/>
          <w:i/>
          <w:sz w:val="28"/>
          <w:szCs w:val="28"/>
        </w:rPr>
        <w:t>(здесь указываете свою формулировку, в какой форме проходила реорганизация)</w:t>
      </w:r>
      <w:r w:rsidR="00742656">
        <w:rPr>
          <w:rFonts w:ascii="Times New Roman" w:hAnsi="Times New Roman" w:cs="Times New Roman"/>
          <w:sz w:val="28"/>
          <w:szCs w:val="28"/>
        </w:rPr>
        <w:t>.</w:t>
      </w:r>
    </w:p>
    <w:p w:rsidR="00742656" w:rsidRDefault="00742656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742656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b/>
          <w:sz w:val="28"/>
          <w:szCs w:val="28"/>
        </w:rPr>
      </w:pPr>
      <w:r w:rsidRPr="00742656">
        <w:rPr>
          <w:rFonts w:ascii="Times New Roman" w:hAnsi="Times New Roman" w:cs="Times New Roman"/>
          <w:b/>
          <w:sz w:val="28"/>
          <w:szCs w:val="28"/>
        </w:rPr>
        <w:t>УСТАНОВИЛА:</w:t>
      </w:r>
    </w:p>
    <w:p w:rsidR="008549DE" w:rsidRPr="008549DE" w:rsidRDefault="008549DE" w:rsidP="00742656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color w:val="262E3A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 xml:space="preserve">1. </w:t>
      </w:r>
      <w:r w:rsidRPr="008549DE">
        <w:rPr>
          <w:rFonts w:ascii="Times New Roman" w:hAnsi="Times New Roman" w:cs="Times New Roman"/>
          <w:color w:val="262E3A"/>
          <w:sz w:val="28"/>
          <w:szCs w:val="28"/>
        </w:rPr>
        <w:t>Согласно п. 2 ст. 58 Гражданского кодекса РФ при присоединении юридического лица к другому юридическому лицу к последнему переходят права и обязанности присоединенного юридического лица.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lastRenderedPageBreak/>
        <w:t>Одной из обязанностей работодателя по обеспечению безопасных условий и охраны труда является проведение специальной оценки условий труда в соответствии с законодательством о специальной оценке условий труда (абз. 11 ч. 2 ст. 212 ТК РФ).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t>Порядок проведения специальной оценки условий труда регулируется Федеральным законом от 28.12.2013 № 426-ФЗ «О специальной оценке условий труда» (далее - Федеральный закон № 426-ФЗ), согласно которому специальная оценка условий труда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работников.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t>Согласно ст. 17 Федерального закона № 426-ФЗ внеплановая специальная оценка условий труда должна проводиться в следующих случаях: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t>1) ввод в эксплуатацию вновь организованных рабочих мест;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t>2)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названного Федерального закона или государственных нормативных требований охраны труда, содержащихся в федеральных законах и иных нормативных правовых актах Российской Федерации;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t>3) 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lastRenderedPageBreak/>
        <w:t>4) 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работников;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t>5) 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t>6) 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t>7)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труда.</w:t>
      </w:r>
    </w:p>
    <w:p w:rsidR="008549DE" w:rsidRPr="008549DE" w:rsidRDefault="008549DE" w:rsidP="0087327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62E3A"/>
          <w:sz w:val="28"/>
          <w:szCs w:val="28"/>
        </w:rPr>
      </w:pPr>
      <w:r w:rsidRPr="008549DE">
        <w:rPr>
          <w:color w:val="262E3A"/>
          <w:sz w:val="28"/>
          <w:szCs w:val="28"/>
        </w:rPr>
        <w:t>Внеплановая специальная оценка условий труда проводится на соответствующих рабочих местах в течение двенадцати месяцев со дня наступления случаев, указанных в пунктах 1 и 3 части 1 указанной статьи, и в течение шести месяцев со дня наступления случаев, указанных в пунктах 2, 4 - 7 части 1 названой статьи.</w:t>
      </w:r>
    </w:p>
    <w:p w:rsidR="008549DE" w:rsidRDefault="008549DE" w:rsidP="008732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>Комиссия по проведению СОУТ рассмотрела:</w:t>
      </w:r>
    </w:p>
    <w:p w:rsidR="008549DE" w:rsidRPr="008549DE" w:rsidRDefault="008549DE" w:rsidP="00742656">
      <w:pPr>
        <w:pStyle w:val="17PRIL-bull-1"/>
        <w:numPr>
          <w:ilvl w:val="0"/>
          <w:numId w:val="4"/>
        </w:numPr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>проект реорганизации;</w:t>
      </w:r>
    </w:p>
    <w:p w:rsidR="008549DE" w:rsidRPr="008549DE" w:rsidRDefault="008549DE" w:rsidP="00742656">
      <w:pPr>
        <w:pStyle w:val="17PRIL-bull-1"/>
        <w:numPr>
          <w:ilvl w:val="0"/>
          <w:numId w:val="4"/>
        </w:numPr>
        <w:spacing w:line="36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>штатное расписание.</w:t>
      </w: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 xml:space="preserve">2. Комиссия установила, что реорганизация работодателя – юридического лица не влечет за собой наступления оснований для проведения внеплановой специальной оценки условий труда, предусмотренных пунктами 3–5 и 7 части 1 статьи 17 </w:t>
      </w:r>
      <w:r w:rsidR="00742656" w:rsidRPr="008549DE">
        <w:rPr>
          <w:rFonts w:ascii="Times New Roman" w:hAnsi="Times New Roman" w:cs="Times New Roman"/>
          <w:color w:val="262E3A"/>
          <w:sz w:val="28"/>
          <w:szCs w:val="28"/>
        </w:rPr>
        <w:t>Федерального закона № 426-ФЗ</w:t>
      </w:r>
      <w:r w:rsidRPr="008549DE">
        <w:rPr>
          <w:rFonts w:ascii="Times New Roman" w:hAnsi="Times New Roman" w:cs="Times New Roman"/>
          <w:sz w:val="28"/>
          <w:szCs w:val="28"/>
        </w:rPr>
        <w:t xml:space="preserve"> «О специальной оценке условий труда».</w:t>
      </w:r>
    </w:p>
    <w:p w:rsidR="008549DE" w:rsidRPr="008549DE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742656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b/>
          <w:sz w:val="28"/>
          <w:szCs w:val="28"/>
        </w:rPr>
      </w:pPr>
      <w:r w:rsidRPr="00742656">
        <w:rPr>
          <w:rFonts w:ascii="Times New Roman" w:hAnsi="Times New Roman" w:cs="Times New Roman"/>
          <w:b/>
          <w:sz w:val="28"/>
          <w:szCs w:val="28"/>
        </w:rPr>
        <w:lastRenderedPageBreak/>
        <w:t>В связи с вышеуказанным комиссия</w:t>
      </w:r>
    </w:p>
    <w:p w:rsidR="008549DE" w:rsidRPr="00742656" w:rsidRDefault="008549DE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b/>
          <w:sz w:val="28"/>
          <w:szCs w:val="28"/>
        </w:rPr>
      </w:pPr>
      <w:r w:rsidRPr="0074265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57513" w:rsidRDefault="00157513" w:rsidP="00157513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1575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9DE" w:rsidRPr="008549DE">
        <w:rPr>
          <w:rFonts w:ascii="Times New Roman" w:hAnsi="Times New Roman" w:cs="Times New Roman"/>
          <w:sz w:val="28"/>
          <w:szCs w:val="28"/>
        </w:rPr>
        <w:t xml:space="preserve">Оснований для внеплановой специальной оценки условий труда в связи с реорганизацией юридического лица не установлено. </w:t>
      </w:r>
    </w:p>
    <w:p w:rsidR="008549DE" w:rsidRDefault="00157513" w:rsidP="00157513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49DE" w:rsidRPr="008549DE">
        <w:rPr>
          <w:rFonts w:ascii="Times New Roman" w:hAnsi="Times New Roman" w:cs="Times New Roman"/>
          <w:sz w:val="28"/>
          <w:szCs w:val="28"/>
        </w:rPr>
        <w:t xml:space="preserve">Результаты СОУТ </w:t>
      </w:r>
      <w:r>
        <w:rPr>
          <w:rFonts w:ascii="Times New Roman" w:hAnsi="Times New Roman" w:cs="Times New Roman"/>
          <w:sz w:val="28"/>
          <w:szCs w:val="28"/>
        </w:rPr>
        <w:t xml:space="preserve">на рабочих местах, </w:t>
      </w:r>
      <w:r w:rsidR="00742656">
        <w:rPr>
          <w:rFonts w:ascii="Times New Roman" w:hAnsi="Times New Roman" w:cs="Times New Roman"/>
          <w:sz w:val="28"/>
          <w:szCs w:val="28"/>
        </w:rPr>
        <w:t xml:space="preserve">присоединённых филиалов </w:t>
      </w:r>
      <w:r w:rsidR="008549DE" w:rsidRPr="008549DE">
        <w:rPr>
          <w:rFonts w:ascii="Times New Roman" w:hAnsi="Times New Roman" w:cs="Times New Roman"/>
          <w:sz w:val="28"/>
          <w:szCs w:val="28"/>
        </w:rPr>
        <w:t>считать действ</w:t>
      </w:r>
      <w:r>
        <w:rPr>
          <w:rFonts w:ascii="Times New Roman" w:hAnsi="Times New Roman" w:cs="Times New Roman"/>
          <w:sz w:val="28"/>
          <w:szCs w:val="28"/>
        </w:rPr>
        <w:t>ующими</w:t>
      </w:r>
      <w:r w:rsidR="008549DE" w:rsidRPr="008549DE">
        <w:rPr>
          <w:rFonts w:ascii="Times New Roman" w:hAnsi="Times New Roman" w:cs="Times New Roman"/>
          <w:sz w:val="28"/>
          <w:szCs w:val="28"/>
        </w:rPr>
        <w:t xml:space="preserve"> весь установленный срок.</w:t>
      </w:r>
    </w:p>
    <w:p w:rsidR="00742656" w:rsidRPr="008549DE" w:rsidRDefault="00157513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2656">
        <w:rPr>
          <w:rFonts w:ascii="Times New Roman" w:hAnsi="Times New Roman" w:cs="Times New Roman"/>
          <w:sz w:val="28"/>
          <w:szCs w:val="28"/>
        </w:rPr>
        <w:t xml:space="preserve">. На вновь образованных </w:t>
      </w:r>
      <w:r w:rsidR="00F162AB">
        <w:rPr>
          <w:rFonts w:ascii="Times New Roman" w:hAnsi="Times New Roman" w:cs="Times New Roman"/>
          <w:sz w:val="28"/>
          <w:szCs w:val="28"/>
        </w:rPr>
        <w:t xml:space="preserve">рабочих </w:t>
      </w:r>
      <w:bookmarkStart w:id="0" w:name="_GoBack"/>
      <w:bookmarkEnd w:id="0"/>
      <w:r w:rsidR="00742656">
        <w:rPr>
          <w:rFonts w:ascii="Times New Roman" w:hAnsi="Times New Roman" w:cs="Times New Roman"/>
          <w:sz w:val="28"/>
          <w:szCs w:val="28"/>
        </w:rPr>
        <w:t xml:space="preserve">местах </w:t>
      </w:r>
      <w:r w:rsidR="00742656" w:rsidRPr="00742656">
        <w:rPr>
          <w:rFonts w:ascii="Times New Roman" w:hAnsi="Times New Roman" w:cs="Times New Roman"/>
          <w:i/>
          <w:sz w:val="28"/>
          <w:szCs w:val="28"/>
        </w:rPr>
        <w:t>(если таковые есть)</w:t>
      </w:r>
      <w:r w:rsidR="00742656">
        <w:rPr>
          <w:rFonts w:ascii="Times New Roman" w:hAnsi="Times New Roman" w:cs="Times New Roman"/>
          <w:sz w:val="28"/>
          <w:szCs w:val="28"/>
        </w:rPr>
        <w:t xml:space="preserve"> провести СОУТ в сроки, установленные федеральным законодательством.</w:t>
      </w:r>
    </w:p>
    <w:p w:rsidR="008549DE" w:rsidRPr="008549DE" w:rsidRDefault="00157513" w:rsidP="00873270">
      <w:pPr>
        <w:pStyle w:val="17PRIL-tx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9DE" w:rsidRPr="008549DE">
        <w:rPr>
          <w:rFonts w:ascii="Times New Roman" w:hAnsi="Times New Roman" w:cs="Times New Roman"/>
          <w:sz w:val="28"/>
          <w:szCs w:val="28"/>
        </w:rPr>
        <w:t>. Протокол составить в 1 экземпляре, присоединить к материалам проведенной СОУТ.</w:t>
      </w:r>
    </w:p>
    <w:p w:rsidR="008549DE" w:rsidRPr="008549DE" w:rsidRDefault="008549DE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8549DE" w:rsidRDefault="008549DE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8549DE" w:rsidRDefault="008549DE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8549DE" w:rsidRDefault="008549DE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8549DE" w:rsidRPr="008549DE" w:rsidRDefault="008549DE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>по проведению СОУТ</w:t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="007D21AD">
        <w:rPr>
          <w:rFonts w:ascii="Times New Roman" w:hAnsi="Times New Roman" w:cs="Times New Roman"/>
          <w:sz w:val="28"/>
          <w:szCs w:val="28"/>
        </w:rPr>
        <w:t>____________</w:t>
      </w:r>
    </w:p>
    <w:p w:rsidR="008549DE" w:rsidRPr="008549DE" w:rsidRDefault="008549DE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</w:p>
    <w:p w:rsidR="008549DE" w:rsidRPr="008549DE" w:rsidRDefault="008549DE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>Члены комиссии:</w:t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="007D21AD">
        <w:rPr>
          <w:rFonts w:ascii="Times New Roman" w:hAnsi="Times New Roman" w:cs="Times New Roman"/>
          <w:sz w:val="28"/>
          <w:szCs w:val="28"/>
        </w:rPr>
        <w:t>_____________</w:t>
      </w:r>
    </w:p>
    <w:p w:rsidR="008549DE" w:rsidRPr="008549DE" w:rsidRDefault="008549DE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Pr="008549DE">
        <w:rPr>
          <w:rFonts w:ascii="Times New Roman" w:hAnsi="Times New Roman" w:cs="Times New Roman"/>
          <w:sz w:val="28"/>
          <w:szCs w:val="28"/>
        </w:rPr>
        <w:tab/>
      </w:r>
      <w:r w:rsidR="007D21AD">
        <w:rPr>
          <w:rFonts w:ascii="Times New Roman" w:hAnsi="Times New Roman" w:cs="Times New Roman"/>
          <w:sz w:val="28"/>
          <w:szCs w:val="28"/>
        </w:rPr>
        <w:t>_____________</w:t>
      </w:r>
    </w:p>
    <w:p w:rsidR="008549DE" w:rsidRPr="008549DE" w:rsidRDefault="007D21AD" w:rsidP="00873270">
      <w:pPr>
        <w:pStyle w:val="17PRIL-1st"/>
        <w:spacing w:line="36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8549DE" w:rsidRPr="008549DE" w:rsidRDefault="008549DE" w:rsidP="008732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549DE" w:rsidRPr="0085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048D6"/>
    <w:multiLevelType w:val="hybridMultilevel"/>
    <w:tmpl w:val="F8ACA33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3E644099"/>
    <w:multiLevelType w:val="hybridMultilevel"/>
    <w:tmpl w:val="83027FA8"/>
    <w:lvl w:ilvl="0" w:tplc="781C3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EE257B"/>
    <w:multiLevelType w:val="hybridMultilevel"/>
    <w:tmpl w:val="43DA8AB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55450F23"/>
    <w:multiLevelType w:val="hybridMultilevel"/>
    <w:tmpl w:val="D5105B52"/>
    <w:lvl w:ilvl="0" w:tplc="DEAC1C9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775535"/>
    <w:multiLevelType w:val="hybridMultilevel"/>
    <w:tmpl w:val="3CA60B06"/>
    <w:lvl w:ilvl="0" w:tplc="DEAC1C90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DE"/>
    <w:rsid w:val="00061180"/>
    <w:rsid w:val="00157513"/>
    <w:rsid w:val="006648A7"/>
    <w:rsid w:val="00742656"/>
    <w:rsid w:val="007D21AD"/>
    <w:rsid w:val="008549DE"/>
    <w:rsid w:val="00873270"/>
    <w:rsid w:val="00F162AB"/>
    <w:rsid w:val="00F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F6C0"/>
  <w15:chartTrackingRefBased/>
  <w15:docId w15:val="{1D98776B-01A2-48DB-8A13-C8BB8A3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8549DE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8549DE"/>
    <w:pPr>
      <w:ind w:firstLine="0"/>
    </w:pPr>
  </w:style>
  <w:style w:type="paragraph" w:customStyle="1" w:styleId="17PRIL-header-1">
    <w:name w:val="17PRIL-header-1"/>
    <w:basedOn w:val="a"/>
    <w:uiPriority w:val="99"/>
    <w:rsid w:val="008549DE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color w:val="000000"/>
      <w:spacing w:val="-3"/>
      <w:sz w:val="26"/>
      <w:szCs w:val="26"/>
    </w:rPr>
  </w:style>
  <w:style w:type="paragraph" w:customStyle="1" w:styleId="17PRIL-bull-1">
    <w:name w:val="17PRIL-bull-1"/>
    <w:basedOn w:val="17PRIL-txt"/>
    <w:uiPriority w:val="99"/>
    <w:rsid w:val="008549DE"/>
    <w:pPr>
      <w:tabs>
        <w:tab w:val="clear" w:pos="4791"/>
        <w:tab w:val="left" w:pos="283"/>
      </w:tabs>
      <w:ind w:left="850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2022-09-07T17:34:00Z</dcterms:created>
  <dcterms:modified xsi:type="dcterms:W3CDTF">2022-09-08T10:45:00Z</dcterms:modified>
</cp:coreProperties>
</file>